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887020" w14:paraId="3A6EE9D4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0B6EF30D" w14:textId="77777777" w:rsidR="00887020" w:rsidRDefault="00887020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87020" w14:paraId="7C3573DF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4C0D3505" w14:textId="77777777" w:rsidR="00887020" w:rsidRDefault="001C0F1A">
            <w:pPr>
              <w:widowControl/>
              <w:pBdr>
                <w:bottom w:val="single" w:sz="12" w:space="0" w:color="CCCCCC"/>
              </w:pBdr>
              <w:spacing w:after="150" w:line="330" w:lineRule="atLeast"/>
              <w:jc w:val="left"/>
              <w:outlineLvl w:val="1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33"/>
                <w:szCs w:val="33"/>
              </w:rPr>
              <w:t>常爱民</w:t>
            </w:r>
          </w:p>
          <w:tbl>
            <w:tblPr>
              <w:tblW w:w="884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1"/>
              <w:gridCol w:w="5360"/>
            </w:tblGrid>
            <w:tr w:rsidR="00887020" w14:paraId="27F03501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B7D3D7" w14:textId="77777777" w:rsidR="00887020" w:rsidRDefault="001C0F1A">
                  <w:pPr>
                    <w:widowControl/>
                    <w:wordWrap w:val="0"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114300" distR="114300" wp14:anchorId="26B26550" wp14:editId="24E58488">
                        <wp:extent cx="2188845" cy="3127375"/>
                        <wp:effectExtent l="0" t="0" r="1905" b="15875"/>
                        <wp:docPr id="1" name="图片 1" descr="常爱民-照片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常爱民-照片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88845" cy="3127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4469C78" w14:textId="77777777" w:rsidR="00887020" w:rsidRDefault="00887020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 w:val="27"/>
                      <w:szCs w:val="27"/>
                    </w:rPr>
                  </w:pPr>
                </w:p>
                <w:p w14:paraId="53ED9EBB" w14:textId="77777777" w:rsidR="00887020" w:rsidRDefault="001C0F1A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7"/>
                      <w:szCs w:val="27"/>
                    </w:rPr>
                    <w:t xml:space="preserve">二级研究员、博士生导师 </w:t>
                  </w:r>
                </w:p>
                <w:p w14:paraId="5DEF3E94" w14:textId="77777777" w:rsidR="00887020" w:rsidRDefault="001C0F1A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leftChars="312" w:left="1755" w:hangingChars="500" w:hanging="1100"/>
                    <w:jc w:val="left"/>
                    <w:rPr>
                      <w:rFonts w:ascii="微软雅黑" w:eastAsia="微软雅黑" w:hAnsi="微软雅黑" w:cs="宋体"/>
                      <w:kern w:val="0"/>
                      <w:szCs w:val="21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研究领域：</w:t>
                  </w:r>
                  <w:r>
                    <w:rPr>
                      <w:rFonts w:ascii="微软雅黑" w:eastAsia="微软雅黑" w:hAnsi="微软雅黑" w:cs="宋体" w:hint="eastAsia"/>
                      <w:kern w:val="0"/>
                      <w:szCs w:val="21"/>
                    </w:rPr>
                    <w:t>负温度系数热敏电阻材料的设计、制备、性能研究及器件研制</w:t>
                  </w:r>
                </w:p>
                <w:p w14:paraId="3E409B04" w14:textId="77777777" w:rsidR="00887020" w:rsidRDefault="001C0F1A">
                  <w:pPr>
                    <w:widowControl/>
                    <w:shd w:val="clear" w:color="auto" w:fill="FFFFFF"/>
                    <w:ind w:firstLineChars="300" w:firstLine="66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 xml:space="preserve">电子邮件： </w:t>
                  </w:r>
                  <w:r>
                    <w:rPr>
                      <w:rFonts w:ascii="微软雅黑" w:eastAsia="微软雅黑" w:hAnsi="微软雅黑" w:cs="宋体" w:hint="eastAsia"/>
                      <w:kern w:val="0"/>
                      <w:szCs w:val="21"/>
                    </w:rPr>
                    <w:t>changam@ms.xjb.ac.cn</w:t>
                  </w:r>
                </w:p>
                <w:p w14:paraId="4F87CDD5" w14:textId="77777777" w:rsidR="00887020" w:rsidRDefault="00887020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100" w:firstLine="2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52E2BEC" w14:textId="77777777" w:rsidR="00887020" w:rsidRDefault="001C0F1A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教育背景</w:t>
            </w:r>
          </w:p>
          <w:p w14:paraId="1757DE4B" w14:textId="77777777" w:rsidR="005B0D3E" w:rsidRPr="005B0D3E" w:rsidRDefault="005B0D3E" w:rsidP="005B0D3E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1.</w:t>
            </w:r>
            <w:r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1990</w:t>
            </w:r>
            <w:r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中国科学技术大学材料科学与工程系本科毕业</w:t>
            </w:r>
          </w:p>
          <w:p w14:paraId="20F7A9C1" w14:textId="77777777" w:rsidR="005B0D3E" w:rsidRPr="005B0D3E" w:rsidRDefault="005B0D3E" w:rsidP="005B0D3E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2.</w:t>
            </w:r>
            <w:r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2002</w:t>
            </w:r>
            <w:r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获</w:t>
            </w:r>
            <w:r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电子科技大学微电子学与固体电子学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工学</w:t>
            </w:r>
            <w:r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博士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学位</w:t>
            </w:r>
          </w:p>
          <w:p w14:paraId="58382807" w14:textId="77777777" w:rsidR="00887020" w:rsidRDefault="001C0F1A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工作学习简历</w:t>
            </w:r>
          </w:p>
          <w:p w14:paraId="7D64895A" w14:textId="77777777" w:rsidR="005B0D3E" w:rsidRPr="005B0D3E" w:rsidRDefault="00221FFF" w:rsidP="005B0D3E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1</w:t>
            </w:r>
            <w:r w:rsid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.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1990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7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月至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1994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12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，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中国科学院新疆物理研究所研究实习员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；</w:t>
            </w:r>
          </w:p>
          <w:p w14:paraId="14F648B8" w14:textId="77777777" w:rsidR="005B0D3E" w:rsidRPr="005B0D3E" w:rsidRDefault="00221FFF" w:rsidP="005B0D3E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</w:t>
            </w:r>
            <w:r w:rsid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.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1995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1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月至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1998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2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，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中国科学院新疆物理研究所助理研究员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；</w:t>
            </w:r>
          </w:p>
          <w:p w14:paraId="47507A9C" w14:textId="77777777" w:rsidR="005B0D3E" w:rsidRPr="005B0D3E" w:rsidRDefault="00221FFF" w:rsidP="005B0D3E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3</w:t>
            </w:r>
            <w:r w:rsid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.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2002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4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月至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2002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9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，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中国科学院新疆理化技术研究所副研究员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；</w:t>
            </w:r>
          </w:p>
          <w:p w14:paraId="757C7C40" w14:textId="77777777" w:rsidR="005B0D3E" w:rsidRPr="005B0D3E" w:rsidRDefault="00221FFF" w:rsidP="005B0D3E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4</w:t>
            </w:r>
            <w:r w:rsid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.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2002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10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至今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，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中国科学院新疆理化技术研究所研究员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；</w:t>
            </w:r>
          </w:p>
          <w:p w14:paraId="43B78B53" w14:textId="77777777" w:rsidR="005B0D3E" w:rsidRPr="005B0D3E" w:rsidRDefault="00221FFF" w:rsidP="005B0D3E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5</w:t>
            </w:r>
            <w:r w:rsid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.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2004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9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月至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2005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9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月，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英国帝国理工学院材料系访问学者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；</w:t>
            </w:r>
          </w:p>
          <w:p w14:paraId="7368D487" w14:textId="77777777" w:rsidR="00887020" w:rsidRPr="005B0D3E" w:rsidRDefault="00DC4543" w:rsidP="005B0D3E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6</w:t>
            </w:r>
            <w:r w:rsidR="00221FFF">
              <w:rPr>
                <w:rFonts w:ascii="黑体" w:eastAsia="黑体" w:hAnsi="黑体" w:cs="宋体"/>
                <w:color w:val="000000"/>
                <w:kern w:val="0"/>
                <w:sz w:val="22"/>
              </w:rPr>
              <w:t>.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2010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7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月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至今</w:t>
            </w:r>
            <w:r w:rsidR="00221FFF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，</w:t>
            </w:r>
            <w:r w:rsidR="005B0D3E" w:rsidRPr="005B0D3E">
              <w:rPr>
                <w:rFonts w:ascii="黑体" w:eastAsia="黑体" w:hAnsi="黑体" w:cs="宋体"/>
                <w:color w:val="000000"/>
                <w:kern w:val="0"/>
                <w:sz w:val="22"/>
              </w:rPr>
              <w:t>中国科学院新疆理化技术研究所材料物理与化学研究室主任</w:t>
            </w:r>
            <w:r w:rsidR="005B0D3E" w:rsidRPr="005B0D3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。</w:t>
            </w:r>
          </w:p>
          <w:p w14:paraId="17AE3608" w14:textId="77777777" w:rsidR="00887020" w:rsidRDefault="001C0F1A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学术兼职</w:t>
            </w:r>
          </w:p>
          <w:p w14:paraId="115B9578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1.新疆电子信息材料与器件重点实验室主任</w:t>
            </w:r>
          </w:p>
          <w:p w14:paraId="0181D7CB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>2.中国仪器仪表学会传感器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分会常务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理事</w:t>
            </w:r>
          </w:p>
          <w:p w14:paraId="6D4026E3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3.全国工业陶瓷标准化委员会功能陶瓷分技术委员会委员</w:t>
            </w:r>
          </w:p>
          <w:p w14:paraId="5120CFBF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4.中国科学院大学教授</w:t>
            </w:r>
          </w:p>
          <w:p w14:paraId="72CEAC5F" w14:textId="77777777" w:rsidR="00887020" w:rsidRDefault="001C0F1A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研究方向</w:t>
            </w:r>
          </w:p>
          <w:p w14:paraId="7DB7BE7B" w14:textId="77777777" w:rsidR="00887020" w:rsidRDefault="00DC4543">
            <w:pPr>
              <w:widowControl/>
              <w:wordWrap w:val="0"/>
              <w:spacing w:before="100" w:beforeAutospacing="1" w:after="100" w:afterAutospacing="1" w:line="300" w:lineRule="exact"/>
              <w:ind w:firstLineChars="200" w:firstLine="42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负温度系数热敏电阻材料的设计、制备、性能研究；温度敏感元件</w:t>
            </w:r>
            <w:r>
              <w:rPr>
                <w:rFonts w:ascii="微软雅黑" w:eastAsia="微软雅黑" w:hAnsi="微软雅黑" w:cs="宋体"/>
                <w:kern w:val="0"/>
                <w:szCs w:val="21"/>
              </w:rPr>
              <w:t>研制及传感器</w:t>
            </w: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应用</w:t>
            </w:r>
            <w:r>
              <w:rPr>
                <w:rFonts w:ascii="微软雅黑" w:eastAsia="微软雅黑" w:hAnsi="微软雅黑" w:cs="宋体"/>
                <w:kern w:val="0"/>
                <w:szCs w:val="21"/>
              </w:rPr>
              <w:t>示范</w:t>
            </w:r>
          </w:p>
          <w:p w14:paraId="0D136C33" w14:textId="77777777" w:rsidR="00887020" w:rsidRDefault="001C0F1A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获奖</w:t>
            </w:r>
            <w:r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  <w:t>情况</w:t>
            </w:r>
          </w:p>
          <w:p w14:paraId="3D2A8937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1.2010年获中国科学院王宽诚基金“西部学者突出贡献奖”；</w:t>
            </w:r>
          </w:p>
          <w:p w14:paraId="23DECEA9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2.2011年获乌鲁木齐市科技进步一等奖（排名第一）；</w:t>
            </w:r>
          </w:p>
          <w:p w14:paraId="35AAEE68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3.2013年获新疆自治区科技进步一等奖（排名第一）；</w:t>
            </w:r>
          </w:p>
          <w:p w14:paraId="7988CA6B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4.2015年获中国科学院科技促进发展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奖科技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贡献奖二等奖（排名第一）；</w:t>
            </w:r>
          </w:p>
          <w:p w14:paraId="0FCA6562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5.2018年获新疆维吾尔自治区总工会授予的“开发建设新疆奖章”；</w:t>
            </w:r>
          </w:p>
          <w:p w14:paraId="62A0137A" w14:textId="18804B99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6.2018年</w:t>
            </w:r>
            <w:r w:rsidR="0081718A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获新疆维吾尔自治区人民政府授予的“自治区科技进步奖突出贡献奖”;</w:t>
            </w:r>
          </w:p>
          <w:p w14:paraId="7DA87D89" w14:textId="512C3F11" w:rsidR="0081718A" w:rsidRPr="0081718A" w:rsidRDefault="0081718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FF"/>
                <w:kern w:val="0"/>
                <w:sz w:val="22"/>
              </w:rPr>
            </w:pP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7</w:t>
            </w:r>
            <w:r w:rsidRPr="0081718A">
              <w:rPr>
                <w:rFonts w:ascii="黑体" w:eastAsia="黑体" w:hAnsi="黑体" w:cs="宋体" w:hint="eastAsia"/>
                <w:color w:val="0000FF"/>
                <w:kern w:val="0"/>
                <w:sz w:val="22"/>
              </w:rPr>
              <w:t>.2020年获</w:t>
            </w: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新疆自治区科技进步一等奖</w:t>
            </w:r>
            <w:r w:rsidRPr="0081718A">
              <w:rPr>
                <w:rFonts w:ascii="黑体" w:eastAsia="黑体" w:hAnsi="黑体" w:cs="宋体" w:hint="eastAsia"/>
                <w:color w:val="0000FF"/>
                <w:kern w:val="0"/>
                <w:sz w:val="22"/>
              </w:rPr>
              <w:t>（</w:t>
            </w: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排名第二）；</w:t>
            </w:r>
          </w:p>
          <w:p w14:paraId="297C5E5F" w14:textId="3E3FCC94" w:rsidR="0081718A" w:rsidRPr="0081718A" w:rsidRDefault="0081718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FF"/>
                <w:kern w:val="0"/>
                <w:sz w:val="22"/>
              </w:rPr>
            </w:pP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8</w:t>
            </w:r>
            <w:r w:rsidRPr="0081718A">
              <w:rPr>
                <w:rFonts w:ascii="黑体" w:eastAsia="黑体" w:hAnsi="黑体" w:cs="宋体" w:hint="eastAsia"/>
                <w:color w:val="0000FF"/>
                <w:kern w:val="0"/>
                <w:sz w:val="22"/>
              </w:rPr>
              <w:t>.2020年</w:t>
            </w: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获“全国先进工作者”荣誉称号。</w:t>
            </w:r>
          </w:p>
          <w:p w14:paraId="321815F9" w14:textId="77777777" w:rsidR="00887020" w:rsidRDefault="001C0F1A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主持项目</w:t>
            </w:r>
          </w:p>
          <w:p w14:paraId="610FC573" w14:textId="77777777" w:rsidR="00887020" w:rsidRDefault="001C0F1A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1.国家重点研发计划项目</w:t>
            </w:r>
            <w:r w:rsidR="000A0BE0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课题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，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基于键合集成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技术的海洋测温热敏传感器芯片研究，</w:t>
            </w:r>
            <w:r w:rsidR="00C05480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2017~2021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年，510 万元；</w:t>
            </w:r>
          </w:p>
          <w:p w14:paraId="3516BE5F" w14:textId="77777777" w:rsidR="00887020" w:rsidRDefault="001C0F1A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2.中科院重点部署项目，温度传感器研制，2018~2020 年，经费 800 万元；</w:t>
            </w:r>
          </w:p>
          <w:p w14:paraId="2A2CD4F7" w14:textId="41F08D9C" w:rsidR="0081718A" w:rsidRDefault="001C0F1A" w:rsidP="0081718A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3.中国科学院战略性先导科技专项（A 类）</w:t>
            </w:r>
            <w:r w:rsidR="000A0BE0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课题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深海极端环境高精度温度链及其应用系统研制，2015~2017年，469.5 </w:t>
            </w:r>
            <w:r w:rsidR="0081718A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万元;</w:t>
            </w:r>
          </w:p>
          <w:p w14:paraId="44756C05" w14:textId="447A9553" w:rsidR="0081718A" w:rsidRPr="0081718A" w:rsidRDefault="0081718A" w:rsidP="0081718A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FF"/>
                <w:kern w:val="0"/>
                <w:sz w:val="22"/>
              </w:rPr>
            </w:pP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4</w:t>
            </w:r>
            <w:r w:rsidRPr="0081718A">
              <w:rPr>
                <w:rFonts w:ascii="黑体" w:eastAsia="黑体" w:hAnsi="黑体" w:cs="宋体" w:hint="eastAsia"/>
                <w:color w:val="0000FF"/>
                <w:kern w:val="0"/>
                <w:sz w:val="22"/>
              </w:rPr>
              <w:t>.横向</w:t>
            </w: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委托项目：空天海洋</w:t>
            </w:r>
            <w:r w:rsidRPr="0081718A">
              <w:rPr>
                <w:rFonts w:ascii="黑体" w:eastAsia="黑体" w:hAnsi="黑体" w:cs="宋体" w:hint="eastAsia"/>
                <w:color w:val="0000FF"/>
                <w:kern w:val="0"/>
                <w:sz w:val="22"/>
              </w:rPr>
              <w:t>热</w:t>
            </w: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敏器件及温度传感器</w:t>
            </w:r>
            <w:r>
              <w:rPr>
                <w:rFonts w:ascii="黑体" w:eastAsia="黑体" w:hAnsi="黑体" w:cs="宋体" w:hint="eastAsia"/>
                <w:color w:val="0000FF"/>
                <w:kern w:val="0"/>
                <w:sz w:val="22"/>
              </w:rPr>
              <w:t>研</w:t>
            </w: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发，</w:t>
            </w:r>
            <w:r w:rsidRPr="0081718A">
              <w:rPr>
                <w:rFonts w:ascii="黑体" w:eastAsia="黑体" w:hAnsi="黑体" w:cs="宋体" w:hint="eastAsia"/>
                <w:color w:val="0000FF"/>
                <w:kern w:val="0"/>
                <w:sz w:val="22"/>
              </w:rPr>
              <w:t>2021</w:t>
            </w: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-2025</w:t>
            </w:r>
            <w:r w:rsidRPr="0081718A">
              <w:rPr>
                <w:rFonts w:ascii="黑体" w:eastAsia="黑体" w:hAnsi="黑体" w:cs="宋体" w:hint="eastAsia"/>
                <w:color w:val="0000FF"/>
                <w:kern w:val="0"/>
                <w:sz w:val="22"/>
              </w:rPr>
              <w:t>，1200万元</w:t>
            </w:r>
            <w:r w:rsidRPr="0081718A">
              <w:rPr>
                <w:rFonts w:ascii="黑体" w:eastAsia="黑体" w:hAnsi="黑体" w:cs="宋体"/>
                <w:color w:val="0000FF"/>
                <w:kern w:val="0"/>
                <w:sz w:val="22"/>
              </w:rPr>
              <w:t>。</w:t>
            </w:r>
          </w:p>
          <w:p w14:paraId="30B32445" w14:textId="77777777" w:rsidR="00887020" w:rsidRDefault="001C0F1A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主要学术成果</w:t>
            </w:r>
          </w:p>
          <w:p w14:paraId="63833CF6" w14:textId="77777777" w:rsidR="00887020" w:rsidRDefault="001C0F1A">
            <w:pPr>
              <w:widowControl/>
              <w:spacing w:before="100" w:beforeAutospacing="1" w:after="100" w:afterAutospacing="1" w:line="330" w:lineRule="atLeast"/>
              <w:jc w:val="left"/>
              <w:outlineLvl w:val="3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4"/>
                <w:szCs w:val="24"/>
              </w:rPr>
              <w:t>著作：</w:t>
            </w:r>
          </w:p>
          <w:p w14:paraId="3CC697AA" w14:textId="77777777" w:rsidR="00887020" w:rsidRDefault="001C0F1A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 xml:space="preserve">1."Microwave Sintering of Thermistor Ceramics", in "Sintering of Ceramics - New Emerging Techniques",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InTech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- Open Access Publisher, 2012-03, 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Aimin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Huimin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Qing Zhao, Bo Zhang.</w:t>
            </w:r>
          </w:p>
          <w:p w14:paraId="29B5169F" w14:textId="77777777" w:rsidR="00887020" w:rsidRDefault="001C0F1A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2.“Negative Temperature Coefficient Thermistors Based on Spinel-Type Ceramics”, in “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Spinels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: Occurrences, Physical Properties and Applications”, Nova Science Publishers, 2013-02, 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Aimin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Chang, Bo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Huimin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Jinbao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Xu. </w:t>
            </w:r>
          </w:p>
          <w:p w14:paraId="23319EA4" w14:textId="77777777" w:rsidR="00887020" w:rsidRDefault="001C0F1A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3.“Spark Plasma Sintering of Negative Temperature Coefficient Thermistor Ceramics”, in “Sintering Techniques of Materials”, 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InTech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- Open Access Publisher, 2015-04,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Aimin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Chang, Bo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Yiquan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Wu, Qing Zhao,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Huimin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Jincheng Yao,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Jinbao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Xu,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Pengjun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Zhao.</w:t>
            </w:r>
          </w:p>
          <w:p w14:paraId="419FBAFE" w14:textId="77777777" w:rsidR="00887020" w:rsidRDefault="001C0F1A">
            <w:pPr>
              <w:widowControl/>
              <w:spacing w:before="100" w:beforeAutospacing="1" w:after="100" w:afterAutospacing="1" w:line="330" w:lineRule="atLeast"/>
              <w:jc w:val="left"/>
              <w:outlineLvl w:val="3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4"/>
                <w:szCs w:val="24"/>
              </w:rPr>
              <w:t>期刊论文：</w:t>
            </w:r>
          </w:p>
          <w:tbl>
            <w:tblPr>
              <w:tblW w:w="8260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4" w:type="dxa"/>
                <w:right w:w="14" w:type="dxa"/>
              </w:tblCellMar>
              <w:tblLook w:val="04A0" w:firstRow="1" w:lastRow="0" w:firstColumn="1" w:lastColumn="0" w:noHBand="0" w:noVBand="1"/>
            </w:tblPr>
            <w:tblGrid>
              <w:gridCol w:w="423"/>
              <w:gridCol w:w="2711"/>
              <w:gridCol w:w="1660"/>
              <w:gridCol w:w="1458"/>
              <w:gridCol w:w="2008"/>
            </w:tblGrid>
            <w:tr w:rsidR="00887020" w:rsidRPr="007C722A" w14:paraId="4E5FEB57" w14:textId="77777777">
              <w:trPr>
                <w:trHeight w:val="726"/>
              </w:trPr>
              <w:tc>
                <w:tcPr>
                  <w:tcW w:w="489" w:type="dxa"/>
                  <w:vAlign w:val="center"/>
                </w:tcPr>
                <w:p w14:paraId="27D56BB4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序号</w:t>
                  </w:r>
                </w:p>
              </w:tc>
              <w:tc>
                <w:tcPr>
                  <w:tcW w:w="3118" w:type="dxa"/>
                  <w:vAlign w:val="center"/>
                </w:tcPr>
                <w:p w14:paraId="4191B288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论文名称</w:t>
                  </w:r>
                </w:p>
              </w:tc>
              <w:tc>
                <w:tcPr>
                  <w:tcW w:w="1818" w:type="dxa"/>
                  <w:vAlign w:val="center"/>
                </w:tcPr>
                <w:p w14:paraId="0D7AD297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完成人</w:t>
                  </w:r>
                </w:p>
              </w:tc>
              <w:tc>
                <w:tcPr>
                  <w:tcW w:w="1301" w:type="dxa"/>
                  <w:vAlign w:val="center"/>
                </w:tcPr>
                <w:p w14:paraId="3BEDB3C3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刊物、出版社或授权单位名称</w:t>
                  </w:r>
                </w:p>
              </w:tc>
              <w:tc>
                <w:tcPr>
                  <w:tcW w:w="1534" w:type="dxa"/>
                  <w:vAlign w:val="center"/>
                </w:tcPr>
                <w:p w14:paraId="29160F91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年、卷、期、页或专利号</w:t>
                  </w:r>
                </w:p>
              </w:tc>
            </w:tr>
            <w:tr w:rsidR="00887020" w:rsidRPr="007C722A" w14:paraId="2A6BA9EF" w14:textId="77777777">
              <w:trPr>
                <w:trHeight w:val="548"/>
              </w:trPr>
              <w:tc>
                <w:tcPr>
                  <w:tcW w:w="489" w:type="dxa"/>
                  <w:vAlign w:val="center"/>
                </w:tcPr>
                <w:p w14:paraId="50D45540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7CD7609F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Novel thermal-sensitive properties of NBT-BZT composite ceramics for high-temperature NTC thermistors</w:t>
                  </w:r>
                </w:p>
              </w:tc>
              <w:tc>
                <w:tcPr>
                  <w:tcW w:w="1818" w:type="dxa"/>
                  <w:vAlign w:val="center"/>
                </w:tcPr>
                <w:p w14:paraId="6DA2B4F0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Ting Liu,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Huimin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Zhang,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Junyi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Zhou, Aiming Chang, Hui Jiang,</w:t>
                  </w:r>
                </w:p>
              </w:tc>
              <w:tc>
                <w:tcPr>
                  <w:tcW w:w="1301" w:type="dxa"/>
                  <w:vAlign w:val="center"/>
                </w:tcPr>
                <w:p w14:paraId="16043AB9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Journal of the American Ceramic Society</w:t>
                  </w:r>
                </w:p>
              </w:tc>
              <w:tc>
                <w:tcPr>
                  <w:tcW w:w="1534" w:type="dxa"/>
                  <w:vAlign w:val="center"/>
                </w:tcPr>
                <w:p w14:paraId="3B4D9576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2019, 103, 48-53</w:t>
                  </w:r>
                </w:p>
              </w:tc>
            </w:tr>
            <w:tr w:rsidR="00887020" w:rsidRPr="007C722A" w14:paraId="2280EB63" w14:textId="77777777">
              <w:trPr>
                <w:trHeight w:val="548"/>
              </w:trPr>
              <w:tc>
                <w:tcPr>
                  <w:tcW w:w="489" w:type="dxa"/>
                  <w:vAlign w:val="center"/>
                </w:tcPr>
                <w:p w14:paraId="7F62F609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1285AAAA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Core-shell NTC materials with low thermal constant and high resistivity for wide-temperature thermistor ceramics</w:t>
                  </w:r>
                </w:p>
              </w:tc>
              <w:tc>
                <w:tcPr>
                  <w:tcW w:w="1818" w:type="dxa"/>
                  <w:vAlign w:val="center"/>
                </w:tcPr>
                <w:p w14:paraId="2CF0E4BF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Ting Liu,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Huimin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Zhang, </w:t>
                  </w:r>
                  <w:proofErr w:type="spellStart"/>
                  <w:proofErr w:type="gram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Panfei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 Ma</w:t>
                  </w:r>
                  <w:proofErr w:type="gram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 Chang, Hui Jiang,</w:t>
                  </w:r>
                </w:p>
              </w:tc>
              <w:tc>
                <w:tcPr>
                  <w:tcW w:w="1301" w:type="dxa"/>
                  <w:vAlign w:val="center"/>
                </w:tcPr>
                <w:p w14:paraId="30843493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Journal of the American Ceramic Society</w:t>
                  </w:r>
                </w:p>
              </w:tc>
              <w:tc>
                <w:tcPr>
                  <w:tcW w:w="1534" w:type="dxa"/>
                  <w:vAlign w:val="center"/>
                </w:tcPr>
                <w:p w14:paraId="5AE1C64A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2019, 102, 4393-4398</w:t>
                  </w:r>
                </w:p>
              </w:tc>
            </w:tr>
            <w:tr w:rsidR="00887020" w:rsidRPr="007C722A" w14:paraId="222EF26B" w14:textId="77777777">
              <w:trPr>
                <w:trHeight w:val="548"/>
              </w:trPr>
              <w:tc>
                <w:tcPr>
                  <w:tcW w:w="489" w:type="dxa"/>
                  <w:vAlign w:val="center"/>
                </w:tcPr>
                <w:p w14:paraId="46D2FB06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26F4E8A7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Correlation between B value deviation and sintering temperature of perovskite solid 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>solution materials</w:t>
                  </w:r>
                </w:p>
              </w:tc>
              <w:tc>
                <w:tcPr>
                  <w:tcW w:w="1818" w:type="dxa"/>
                  <w:vAlign w:val="center"/>
                </w:tcPr>
                <w:p w14:paraId="1C8E0F7C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 xml:space="preserve">Xu Sang,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Huimin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Zhang, Aiming Chang,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Junyi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zhou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, 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 xml:space="preserve">Haibing Li,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Xiaohui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Li</w:t>
                  </w:r>
                </w:p>
              </w:tc>
              <w:tc>
                <w:tcPr>
                  <w:tcW w:w="1301" w:type="dxa"/>
                  <w:vAlign w:val="center"/>
                </w:tcPr>
                <w:p w14:paraId="10F4C019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>Journal of the American Ceramic Society</w:t>
                  </w:r>
                </w:p>
              </w:tc>
              <w:tc>
                <w:tcPr>
                  <w:tcW w:w="1534" w:type="dxa"/>
                  <w:vAlign w:val="center"/>
                </w:tcPr>
                <w:p w14:paraId="187A2D77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DOI: 10.1111/jace.16906</w:t>
                  </w:r>
                </w:p>
              </w:tc>
            </w:tr>
            <w:tr w:rsidR="00887020" w:rsidRPr="007C722A" w14:paraId="4FE6855D" w14:textId="77777777">
              <w:trPr>
                <w:trHeight w:val="548"/>
              </w:trPr>
              <w:tc>
                <w:tcPr>
                  <w:tcW w:w="489" w:type="dxa"/>
                  <w:vAlign w:val="center"/>
                </w:tcPr>
                <w:p w14:paraId="7E16B195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47A7A29B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Synthesis of pilot-scale Co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2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Mn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1.5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Fe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2.1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Zn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0.4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O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8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fabricated by hydrothermal method for NTC thermistor</w:t>
                  </w:r>
                </w:p>
              </w:tc>
              <w:tc>
                <w:tcPr>
                  <w:tcW w:w="1818" w:type="dxa"/>
                  <w:vAlign w:val="center"/>
                </w:tcPr>
                <w:p w14:paraId="0515E95B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Zhang Min，Li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Meishan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，Zhang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Huimin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，卡马勒·托克达尔汗，常爱民</w:t>
                  </w:r>
                </w:p>
              </w:tc>
              <w:tc>
                <w:tcPr>
                  <w:tcW w:w="1301" w:type="dxa"/>
                  <w:vAlign w:val="center"/>
                </w:tcPr>
                <w:p w14:paraId="34A601C1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Journal of Alloys and Compounds</w:t>
                  </w:r>
                </w:p>
              </w:tc>
              <w:tc>
                <w:tcPr>
                  <w:tcW w:w="1534" w:type="dxa"/>
                  <w:vAlign w:val="center"/>
                </w:tcPr>
                <w:p w14:paraId="5F9E1DB5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2019, 797, 1295-1298</w:t>
                  </w:r>
                </w:p>
              </w:tc>
            </w:tr>
            <w:tr w:rsidR="00887020" w:rsidRPr="007C722A" w14:paraId="06690EE2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59972E1B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17D09C2D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Influence of oxygen atmosphere annealing on the thermal stability of Mn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1.2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Co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1.5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Ni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0.3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O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 xml:space="preserve">4 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(+/- delta) ceramic films fabricated by RF magnetron sputtering</w:t>
                  </w:r>
                </w:p>
              </w:tc>
              <w:tc>
                <w:tcPr>
                  <w:tcW w:w="1818" w:type="dxa"/>
                  <w:vAlign w:val="center"/>
                </w:tcPr>
                <w:p w14:paraId="39042012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Wenwen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Kong,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Junhua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Wang, Jincheng Yao,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Chang</w:t>
                  </w:r>
                </w:p>
              </w:tc>
              <w:tc>
                <w:tcPr>
                  <w:tcW w:w="1301" w:type="dxa"/>
                  <w:vAlign w:val="center"/>
                </w:tcPr>
                <w:p w14:paraId="6E4F3571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Ceramic International</w:t>
                  </w:r>
                </w:p>
              </w:tc>
              <w:tc>
                <w:tcPr>
                  <w:tcW w:w="1534" w:type="dxa"/>
                  <w:vAlign w:val="center"/>
                </w:tcPr>
                <w:p w14:paraId="6FC22742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2018,44, 1455-1460</w:t>
                  </w:r>
                </w:p>
              </w:tc>
            </w:tr>
            <w:tr w:rsidR="00887020" w:rsidRPr="007C722A" w14:paraId="7DAA8FEA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076CA9FB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6EC1A64C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Fabrication and electrical properties of the fast response Mn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1.2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Co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1.5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Ni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0.3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O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4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miniature NTC chip thermistors</w:t>
                  </w:r>
                </w:p>
              </w:tc>
              <w:tc>
                <w:tcPr>
                  <w:tcW w:w="1818" w:type="dxa"/>
                  <w:vAlign w:val="center"/>
                </w:tcPr>
                <w:p w14:paraId="1615A095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Qian Wang,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Wenwen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Kong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JinCheng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Yao,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Chang</w:t>
                  </w:r>
                </w:p>
              </w:tc>
              <w:tc>
                <w:tcPr>
                  <w:tcW w:w="1301" w:type="dxa"/>
                  <w:vAlign w:val="center"/>
                </w:tcPr>
                <w:p w14:paraId="56BE280E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Ceramic International</w:t>
                  </w:r>
                </w:p>
              </w:tc>
              <w:tc>
                <w:tcPr>
                  <w:tcW w:w="1534" w:type="dxa"/>
                  <w:vAlign w:val="center"/>
                </w:tcPr>
                <w:p w14:paraId="58137634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2019,45, 378-383</w:t>
                  </w:r>
                </w:p>
              </w:tc>
            </w:tr>
            <w:tr w:rsidR="00887020" w:rsidRPr="007C722A" w14:paraId="165E866F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135FFAD9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64270D9A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Effect of sputtering power on structural, cationic distribution and optical properties of Mn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2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Zn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0.25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Ni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0.75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O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4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thin films</w:t>
                  </w:r>
                </w:p>
              </w:tc>
              <w:tc>
                <w:tcPr>
                  <w:tcW w:w="1818" w:type="dxa"/>
                  <w:vAlign w:val="center"/>
                </w:tcPr>
                <w:p w14:paraId="4941C4AE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Xiaobo Zhang, Wei Rena,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Wenwen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Kong, Qing Zhou, Lei Wang, Liang </w:t>
                  </w:r>
                  <w:proofErr w:type="spellStart"/>
                  <w:proofErr w:type="gram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Bian,Jinbao</w:t>
                  </w:r>
                  <w:proofErr w:type="spellEnd"/>
                  <w:proofErr w:type="gram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Xu,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Chang,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Chunqi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Jiang</w:t>
                  </w:r>
                </w:p>
              </w:tc>
              <w:tc>
                <w:tcPr>
                  <w:tcW w:w="1301" w:type="dxa"/>
                  <w:vAlign w:val="center"/>
                </w:tcPr>
                <w:p w14:paraId="7B232B16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Applied Surface Science</w:t>
                  </w:r>
                </w:p>
              </w:tc>
              <w:tc>
                <w:tcPr>
                  <w:tcW w:w="1534" w:type="dxa"/>
                  <w:vAlign w:val="center"/>
                </w:tcPr>
                <w:p w14:paraId="0F38F011" w14:textId="77777777" w:rsidR="00887020" w:rsidRPr="007C722A" w:rsidRDefault="001C0F1A">
                  <w:pPr>
                    <w:widowControl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2018, 435, 815-821</w:t>
                  </w:r>
                </w:p>
              </w:tc>
            </w:tr>
            <w:tr w:rsidR="00887020" w:rsidRPr="007C722A" w14:paraId="094137BB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43580406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229F40C2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Comparison of structure and electrical 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>properties of vacuum-sintered</w:t>
                  </w:r>
                </w:p>
                <w:p w14:paraId="52841F81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and conventional-sintered Ca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1-x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Y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x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CeNbWO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8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NTC ceramics</w:t>
                  </w:r>
                </w:p>
              </w:tc>
              <w:tc>
                <w:tcPr>
                  <w:tcW w:w="1818" w:type="dxa"/>
                  <w:vAlign w:val="center"/>
                </w:tcPr>
                <w:p w14:paraId="31B96737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 xml:space="preserve">Bo Zhang, Qing Zhao, 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 xml:space="preserve">Changjiang Zhao,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Chang</w:t>
                  </w:r>
                </w:p>
              </w:tc>
              <w:tc>
                <w:tcPr>
                  <w:tcW w:w="1301" w:type="dxa"/>
                  <w:vAlign w:val="center"/>
                </w:tcPr>
                <w:p w14:paraId="30B96A2B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 xml:space="preserve">Journal of Alloys and </w:t>
                  </w: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>Compounds</w:t>
                  </w:r>
                </w:p>
              </w:tc>
              <w:tc>
                <w:tcPr>
                  <w:tcW w:w="1534" w:type="dxa"/>
                  <w:vAlign w:val="center"/>
                </w:tcPr>
                <w:p w14:paraId="542ACE82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lastRenderedPageBreak/>
                    <w:t>2017, 698, 1-6</w:t>
                  </w:r>
                </w:p>
              </w:tc>
            </w:tr>
            <w:tr w:rsidR="00887020" w:rsidRPr="007C722A" w14:paraId="19519A01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2603C6FE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79F5D1BE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 study based on the oxidation vaporization of LaCrO</w:t>
                  </w:r>
                  <w:r w:rsidRPr="007C722A">
                    <w:rPr>
                      <w:rFonts w:ascii="黑体" w:eastAsia="黑体" w:hAnsi="黑体" w:cs="Times New Roman"/>
                      <w:sz w:val="22"/>
                      <w:vertAlign w:val="subscript"/>
                    </w:rPr>
                    <w:t>3</w:t>
                  </w:r>
                </w:p>
              </w:tc>
              <w:tc>
                <w:tcPr>
                  <w:tcW w:w="1818" w:type="dxa"/>
                  <w:vAlign w:val="center"/>
                </w:tcPr>
                <w:p w14:paraId="667C4D33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Xinglian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Yin,</w:t>
                  </w:r>
                </w:p>
                <w:p w14:paraId="49AA7C03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Qing Zhao,</w:t>
                  </w:r>
                </w:p>
                <w:p w14:paraId="2C645ACE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Bo Zhang,</w:t>
                  </w:r>
                </w:p>
                <w:p w14:paraId="20FC50E7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Donglin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He,</w:t>
                  </w:r>
                </w:p>
                <w:p w14:paraId="0AB86D03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Chang</w:t>
                  </w:r>
                </w:p>
              </w:tc>
              <w:tc>
                <w:tcPr>
                  <w:tcW w:w="1301" w:type="dxa"/>
                  <w:vAlign w:val="center"/>
                </w:tcPr>
                <w:p w14:paraId="603ABD51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Jounal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of The American Ceramic Society</w:t>
                  </w:r>
                </w:p>
              </w:tc>
              <w:tc>
                <w:tcPr>
                  <w:tcW w:w="1534" w:type="dxa"/>
                  <w:vAlign w:val="center"/>
                </w:tcPr>
                <w:p w14:paraId="487DB33A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2017, 100, 5389-5394</w:t>
                  </w:r>
                </w:p>
              </w:tc>
            </w:tr>
            <w:tr w:rsidR="00887020" w:rsidRPr="007C722A" w14:paraId="35AACF32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6A8DDB59" w14:textId="77777777" w:rsidR="00887020" w:rsidRPr="007C722A" w:rsidRDefault="00887020">
                  <w:pPr>
                    <w:numPr>
                      <w:ilvl w:val="0"/>
                      <w:numId w:val="2"/>
                    </w:numPr>
                    <w:suppressAutoHyphens/>
                    <w:adjustRightInd w:val="0"/>
                    <w:snapToGrid w:val="0"/>
                    <w:spacing w:line="360" w:lineRule="auto"/>
                    <w:jc w:val="center"/>
                    <w:textAlignment w:val="bottom"/>
                    <w:rPr>
                      <w:rFonts w:ascii="黑体" w:eastAsia="黑体" w:hAnsi="黑体" w:cs="Times New Roman"/>
                      <w:sz w:val="22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5F24CE01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 study on the electrical properties of Mn-Co-Ni-O thin films grown by radio frequency magnetron sputtering with different thicknesses</w:t>
                  </w:r>
                </w:p>
              </w:tc>
              <w:tc>
                <w:tcPr>
                  <w:tcW w:w="1818" w:type="dxa"/>
                  <w:vAlign w:val="center"/>
                </w:tcPr>
                <w:p w14:paraId="21FFF30D" w14:textId="77777777" w:rsidR="00887020" w:rsidRPr="007C722A" w:rsidRDefault="001C0F1A">
                  <w:pPr>
                    <w:autoSpaceDE w:val="0"/>
                    <w:autoSpaceDN w:val="0"/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Wenwen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Kong,</w:t>
                  </w:r>
                </w:p>
                <w:p w14:paraId="731C08C5" w14:textId="77777777" w:rsidR="00887020" w:rsidRPr="007C722A" w:rsidRDefault="001C0F1A">
                  <w:pPr>
                    <w:autoSpaceDE w:val="0"/>
                    <w:autoSpaceDN w:val="0"/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Wei </w:t>
                  </w: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Wei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,</w:t>
                  </w:r>
                </w:p>
                <w:p w14:paraId="15895F9C" w14:textId="77777777" w:rsidR="00887020" w:rsidRPr="007C722A" w:rsidRDefault="001C0F1A">
                  <w:pPr>
                    <w:autoSpaceDE w:val="0"/>
                    <w:autoSpaceDN w:val="0"/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Bo Gao,</w:t>
                  </w:r>
                </w:p>
                <w:p w14:paraId="5225A8D4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proofErr w:type="spellStart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Aimin</w:t>
                  </w:r>
                  <w:proofErr w:type="spellEnd"/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 xml:space="preserve"> Chang</w:t>
                  </w:r>
                </w:p>
              </w:tc>
              <w:tc>
                <w:tcPr>
                  <w:tcW w:w="1301" w:type="dxa"/>
                  <w:vAlign w:val="center"/>
                </w:tcPr>
                <w:p w14:paraId="09CABFF6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Applied Surface Science</w:t>
                  </w:r>
                </w:p>
              </w:tc>
              <w:tc>
                <w:tcPr>
                  <w:tcW w:w="1534" w:type="dxa"/>
                  <w:vAlign w:val="center"/>
                </w:tcPr>
                <w:p w14:paraId="4232E5E8" w14:textId="77777777" w:rsidR="00887020" w:rsidRPr="007C722A" w:rsidRDefault="001C0F1A">
                  <w:pPr>
                    <w:snapToGrid w:val="0"/>
                    <w:spacing w:line="360" w:lineRule="auto"/>
                    <w:jc w:val="center"/>
                    <w:rPr>
                      <w:rFonts w:ascii="黑体" w:eastAsia="黑体" w:hAnsi="黑体" w:cs="Times New Roman"/>
                      <w:sz w:val="22"/>
                    </w:rPr>
                  </w:pPr>
                  <w:r w:rsidRPr="007C722A">
                    <w:rPr>
                      <w:rFonts w:ascii="黑体" w:eastAsia="黑体" w:hAnsi="黑体" w:cs="Times New Roman"/>
                      <w:sz w:val="22"/>
                    </w:rPr>
                    <w:t>2017,423, 1012-1018</w:t>
                  </w:r>
                </w:p>
              </w:tc>
            </w:tr>
          </w:tbl>
          <w:p w14:paraId="74DB89CD" w14:textId="77777777" w:rsidR="00887020" w:rsidRDefault="001C0F1A">
            <w:pPr>
              <w:widowControl/>
              <w:spacing w:before="100" w:beforeAutospacing="1" w:after="100" w:afterAutospacing="1" w:line="330" w:lineRule="atLeast"/>
              <w:jc w:val="left"/>
              <w:outlineLvl w:val="3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4"/>
                <w:szCs w:val="24"/>
              </w:rPr>
              <w:t>代表性发明专利：</w:t>
            </w:r>
          </w:p>
          <w:tbl>
            <w:tblPr>
              <w:tblW w:w="8827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4" w:type="dxa"/>
                <w:right w:w="14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3235"/>
              <w:gridCol w:w="2976"/>
              <w:gridCol w:w="2127"/>
            </w:tblGrid>
            <w:tr w:rsidR="00887020" w14:paraId="592133E5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2542791B" w14:textId="77777777" w:rsidR="00887020" w:rsidRPr="007C722A" w:rsidRDefault="001C0F1A">
                  <w:pPr>
                    <w:suppressAutoHyphens/>
                    <w:adjustRightInd w:val="0"/>
                    <w:snapToGrid w:val="0"/>
                    <w:spacing w:line="360" w:lineRule="auto"/>
                    <w:textAlignment w:val="bottom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 w:hint="eastAsia"/>
                      <w:sz w:val="22"/>
                    </w:rPr>
                    <w:t>序号</w:t>
                  </w:r>
                </w:p>
              </w:tc>
              <w:tc>
                <w:tcPr>
                  <w:tcW w:w="3235" w:type="dxa"/>
                  <w:vAlign w:val="center"/>
                </w:tcPr>
                <w:p w14:paraId="022CCF90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 w:hint="eastAsia"/>
                      <w:sz w:val="22"/>
                    </w:rPr>
                    <w:t>名称</w:t>
                  </w:r>
                </w:p>
              </w:tc>
              <w:tc>
                <w:tcPr>
                  <w:tcW w:w="2976" w:type="dxa"/>
                  <w:vAlign w:val="center"/>
                </w:tcPr>
                <w:p w14:paraId="0C23771F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 w:hint="eastAsia"/>
                      <w:sz w:val="22"/>
                    </w:rPr>
                    <w:t>发明</w:t>
                  </w:r>
                  <w:r w:rsidRPr="007C722A">
                    <w:rPr>
                      <w:rFonts w:ascii="黑体" w:eastAsia="黑体" w:hAnsi="黑体"/>
                      <w:sz w:val="22"/>
                    </w:rPr>
                    <w:t>人</w:t>
                  </w:r>
                </w:p>
              </w:tc>
              <w:tc>
                <w:tcPr>
                  <w:tcW w:w="2127" w:type="dxa"/>
                  <w:vAlign w:val="center"/>
                </w:tcPr>
                <w:p w14:paraId="479D8F65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 w:hint="eastAsia"/>
                      <w:sz w:val="22"/>
                    </w:rPr>
                    <w:t>国</w:t>
                  </w:r>
                  <w:r w:rsidRPr="007C722A">
                    <w:rPr>
                      <w:rFonts w:ascii="黑体" w:eastAsia="黑体" w:hAnsi="黑体"/>
                      <w:sz w:val="22"/>
                    </w:rPr>
                    <w:t>家发明专利</w:t>
                  </w:r>
                </w:p>
                <w:p w14:paraId="0292E9D5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授权号</w:t>
                  </w:r>
                </w:p>
              </w:tc>
            </w:tr>
            <w:tr w:rsidR="00887020" w14:paraId="40451DEE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69D0B5C7" w14:textId="77777777" w:rsidR="00887020" w:rsidRPr="007C722A" w:rsidRDefault="001C0F1A">
                  <w:pPr>
                    <w:suppressAutoHyphens/>
                    <w:adjustRightInd w:val="0"/>
                    <w:snapToGrid w:val="0"/>
                    <w:spacing w:line="360" w:lineRule="auto"/>
                    <w:textAlignment w:val="bottom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 w:hint="eastAsia"/>
                      <w:sz w:val="22"/>
                    </w:rPr>
                    <w:t>1</w:t>
                  </w:r>
                </w:p>
              </w:tc>
              <w:tc>
                <w:tcPr>
                  <w:tcW w:w="3235" w:type="dxa"/>
                  <w:vAlign w:val="center"/>
                </w:tcPr>
                <w:p w14:paraId="06DA7F1E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一种具有绝热缓冲层结构的热敏薄膜制备方法</w:t>
                  </w:r>
                </w:p>
              </w:tc>
              <w:tc>
                <w:tcPr>
                  <w:tcW w:w="2976" w:type="dxa"/>
                  <w:vAlign w:val="center"/>
                </w:tcPr>
                <w:p w14:paraId="074B63FD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孔雯雯，王倩，常爱民</w:t>
                  </w:r>
                </w:p>
              </w:tc>
              <w:tc>
                <w:tcPr>
                  <w:tcW w:w="2127" w:type="dxa"/>
                  <w:vAlign w:val="center"/>
                </w:tcPr>
                <w:p w14:paraId="72479C53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ZL201810354452.8</w:t>
                  </w:r>
                </w:p>
              </w:tc>
            </w:tr>
            <w:tr w:rsidR="00887020" w14:paraId="6F678649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3699FE04" w14:textId="77777777" w:rsidR="00887020" w:rsidRPr="007C722A" w:rsidRDefault="001C0F1A">
                  <w:pPr>
                    <w:suppressAutoHyphens/>
                    <w:adjustRightInd w:val="0"/>
                    <w:snapToGrid w:val="0"/>
                    <w:spacing w:line="360" w:lineRule="auto"/>
                    <w:textAlignment w:val="bottom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 w:hint="eastAsia"/>
                      <w:sz w:val="22"/>
                    </w:rPr>
                    <w:t>2</w:t>
                  </w:r>
                </w:p>
              </w:tc>
              <w:tc>
                <w:tcPr>
                  <w:tcW w:w="3235" w:type="dxa"/>
                  <w:vAlign w:val="center"/>
                </w:tcPr>
                <w:p w14:paraId="4CB2AF07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一种三氧化二钇掺杂</w:t>
                  </w:r>
                  <w:proofErr w:type="gramStart"/>
                  <w:r w:rsidRPr="007C722A">
                    <w:rPr>
                      <w:rFonts w:ascii="黑体" w:eastAsia="黑体" w:hAnsi="黑体"/>
                      <w:sz w:val="22"/>
                    </w:rPr>
                    <w:t>的宽温区</w:t>
                  </w:r>
                  <w:proofErr w:type="gramEnd"/>
                  <w:r w:rsidRPr="007C722A">
                    <w:rPr>
                      <w:rFonts w:ascii="黑体" w:eastAsia="黑体" w:hAnsi="黑体"/>
                      <w:sz w:val="22"/>
                    </w:rPr>
                    <w:t>热敏电阻材料及其制备方法</w:t>
                  </w:r>
                </w:p>
              </w:tc>
              <w:tc>
                <w:tcPr>
                  <w:tcW w:w="2976" w:type="dxa"/>
                  <w:vAlign w:val="center"/>
                </w:tcPr>
                <w:p w14:paraId="7DF175A2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张博，赵长江，赵青，常爱民</w:t>
                  </w:r>
                </w:p>
              </w:tc>
              <w:tc>
                <w:tcPr>
                  <w:tcW w:w="2127" w:type="dxa"/>
                  <w:vAlign w:val="center"/>
                </w:tcPr>
                <w:p w14:paraId="333ABCBE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201510137448.2.</w:t>
                  </w:r>
                </w:p>
              </w:tc>
            </w:tr>
            <w:tr w:rsidR="00887020" w14:paraId="6203A496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71978060" w14:textId="77777777" w:rsidR="00887020" w:rsidRPr="007C722A" w:rsidRDefault="001C0F1A">
                  <w:pPr>
                    <w:suppressAutoHyphens/>
                    <w:adjustRightInd w:val="0"/>
                    <w:snapToGrid w:val="0"/>
                    <w:spacing w:line="360" w:lineRule="auto"/>
                    <w:textAlignment w:val="bottom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 w:hint="eastAsia"/>
                      <w:sz w:val="22"/>
                    </w:rPr>
                    <w:t>3</w:t>
                  </w:r>
                </w:p>
              </w:tc>
              <w:tc>
                <w:tcPr>
                  <w:tcW w:w="3235" w:type="dxa"/>
                  <w:vAlign w:val="center"/>
                </w:tcPr>
                <w:p w14:paraId="5C24C568" w14:textId="77777777" w:rsidR="00887020" w:rsidRPr="007C722A" w:rsidRDefault="001C0F1A">
                  <w:pPr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一种喷墨打印用热敏电阻陶瓷墨水的制备方法</w:t>
                  </w:r>
                </w:p>
              </w:tc>
              <w:tc>
                <w:tcPr>
                  <w:tcW w:w="2976" w:type="dxa"/>
                  <w:vAlign w:val="center"/>
                </w:tcPr>
                <w:p w14:paraId="09B5FB3B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姚金城, 陈龙, 常爱民, 蒋春萍, 高博, 孔雯雯, 张奇男</w:t>
                  </w:r>
                </w:p>
              </w:tc>
              <w:tc>
                <w:tcPr>
                  <w:tcW w:w="2127" w:type="dxa"/>
                  <w:vAlign w:val="center"/>
                </w:tcPr>
                <w:p w14:paraId="2573AEBF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ZL 201510444762.5</w:t>
                  </w:r>
                </w:p>
              </w:tc>
            </w:tr>
            <w:tr w:rsidR="00887020" w14:paraId="7A26A90F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40CDE81B" w14:textId="77777777" w:rsidR="00887020" w:rsidRPr="007C722A" w:rsidRDefault="001C0F1A">
                  <w:pPr>
                    <w:suppressAutoHyphens/>
                    <w:adjustRightInd w:val="0"/>
                    <w:snapToGrid w:val="0"/>
                    <w:spacing w:line="360" w:lineRule="auto"/>
                    <w:textAlignment w:val="bottom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 w:hint="eastAsia"/>
                      <w:sz w:val="22"/>
                    </w:rPr>
                    <w:t>4</w:t>
                  </w:r>
                </w:p>
              </w:tc>
              <w:tc>
                <w:tcPr>
                  <w:tcW w:w="3235" w:type="dxa"/>
                  <w:vAlign w:val="center"/>
                </w:tcPr>
                <w:p w14:paraId="364E36F1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一种制备负温度系数热敏电阻材料的方法</w:t>
                  </w:r>
                </w:p>
              </w:tc>
              <w:tc>
                <w:tcPr>
                  <w:tcW w:w="2976" w:type="dxa"/>
                  <w:vAlign w:val="center"/>
                </w:tcPr>
                <w:p w14:paraId="719E7AF0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姚金城, 张丙寅, 常爱民, 王军华</w:t>
                  </w:r>
                </w:p>
              </w:tc>
              <w:tc>
                <w:tcPr>
                  <w:tcW w:w="2127" w:type="dxa"/>
                  <w:vAlign w:val="center"/>
                </w:tcPr>
                <w:p w14:paraId="67DF3CA6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ZL 201310121952.4</w:t>
                  </w:r>
                </w:p>
              </w:tc>
            </w:tr>
            <w:tr w:rsidR="00887020" w14:paraId="1F92F9D7" w14:textId="77777777">
              <w:trPr>
                <w:trHeight w:val="567"/>
              </w:trPr>
              <w:tc>
                <w:tcPr>
                  <w:tcW w:w="489" w:type="dxa"/>
                  <w:vAlign w:val="center"/>
                </w:tcPr>
                <w:p w14:paraId="38308ED9" w14:textId="77777777" w:rsidR="00887020" w:rsidRPr="007C722A" w:rsidRDefault="001C0F1A">
                  <w:pPr>
                    <w:suppressAutoHyphens/>
                    <w:adjustRightInd w:val="0"/>
                    <w:snapToGrid w:val="0"/>
                    <w:spacing w:line="360" w:lineRule="auto"/>
                    <w:textAlignment w:val="bottom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 w:hint="eastAsia"/>
                      <w:sz w:val="22"/>
                    </w:rPr>
                    <w:t>5</w:t>
                  </w:r>
                </w:p>
              </w:tc>
              <w:tc>
                <w:tcPr>
                  <w:tcW w:w="3235" w:type="dxa"/>
                  <w:vAlign w:val="center"/>
                </w:tcPr>
                <w:p w14:paraId="39E4F1F9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一种超微珠成型的制备方法</w:t>
                  </w:r>
                </w:p>
              </w:tc>
              <w:tc>
                <w:tcPr>
                  <w:tcW w:w="2976" w:type="dxa"/>
                  <w:vAlign w:val="center"/>
                </w:tcPr>
                <w:p w14:paraId="1F23C0D0" w14:textId="77777777" w:rsidR="00887020" w:rsidRPr="007C722A" w:rsidRDefault="001C0F1A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常爱民, 陈龙, 蒋春萍, 高博, 孔雯雯, 姚金城</w:t>
                  </w:r>
                </w:p>
              </w:tc>
              <w:tc>
                <w:tcPr>
                  <w:tcW w:w="2127" w:type="dxa"/>
                  <w:vAlign w:val="center"/>
                </w:tcPr>
                <w:p w14:paraId="39A8BFDC" w14:textId="77777777" w:rsidR="00887020" w:rsidRPr="007C722A" w:rsidRDefault="001C0F1A">
                  <w:pPr>
                    <w:autoSpaceDE w:val="0"/>
                    <w:autoSpaceDN w:val="0"/>
                    <w:adjustRightInd w:val="0"/>
                    <w:snapToGrid w:val="0"/>
                    <w:spacing w:afterLines="20" w:after="62"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  <w:r w:rsidRPr="007C722A">
                    <w:rPr>
                      <w:rFonts w:ascii="黑体" w:eastAsia="黑体" w:hAnsi="黑体"/>
                      <w:sz w:val="22"/>
                    </w:rPr>
                    <w:t>ZL 201310357235.1</w:t>
                  </w:r>
                </w:p>
                <w:p w14:paraId="19D51BAA" w14:textId="77777777" w:rsidR="00887020" w:rsidRPr="007C722A" w:rsidRDefault="00887020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sz w:val="22"/>
                    </w:rPr>
                  </w:pPr>
                </w:p>
              </w:tc>
            </w:tr>
          </w:tbl>
          <w:p w14:paraId="15050249" w14:textId="77777777" w:rsidR="00887020" w:rsidRDefault="00887020" w:rsidP="00907B3A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</w:p>
        </w:tc>
      </w:tr>
    </w:tbl>
    <w:p w14:paraId="29AB2B8C" w14:textId="67BDC731" w:rsidR="00887020" w:rsidRDefault="00887020">
      <w:pPr>
        <w:widowControl/>
        <w:spacing w:before="100" w:beforeAutospacing="1" w:after="100" w:afterAutospacing="1" w:line="330" w:lineRule="atLeast"/>
        <w:jc w:val="left"/>
        <w:outlineLvl w:val="3"/>
      </w:pPr>
    </w:p>
    <w:sectPr w:rsidR="0088702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ADBFC" w14:textId="77777777" w:rsidR="007F3FC2" w:rsidRDefault="007F3FC2">
      <w:r>
        <w:separator/>
      </w:r>
    </w:p>
  </w:endnote>
  <w:endnote w:type="continuationSeparator" w:id="0">
    <w:p w14:paraId="5E30C5D5" w14:textId="77777777" w:rsidR="007F3FC2" w:rsidRDefault="007F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112715"/>
    </w:sdtPr>
    <w:sdtEndPr/>
    <w:sdtContent>
      <w:p w14:paraId="606CE739" w14:textId="77777777" w:rsidR="00887020" w:rsidRDefault="001C0F1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F8A" w:rsidRPr="00CA1F8A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53A9D" w14:textId="77777777" w:rsidR="007F3FC2" w:rsidRDefault="007F3FC2">
      <w:r>
        <w:separator/>
      </w:r>
    </w:p>
  </w:footnote>
  <w:footnote w:type="continuationSeparator" w:id="0">
    <w:p w14:paraId="467B75F8" w14:textId="77777777" w:rsidR="007F3FC2" w:rsidRDefault="007F3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750DC"/>
    <w:multiLevelType w:val="multilevel"/>
    <w:tmpl w:val="478750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2C72E2E"/>
    <w:multiLevelType w:val="multilevel"/>
    <w:tmpl w:val="62C72E2E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11E"/>
    <w:rsid w:val="00045EBF"/>
    <w:rsid w:val="00064151"/>
    <w:rsid w:val="00066C38"/>
    <w:rsid w:val="000A04A3"/>
    <w:rsid w:val="000A0BE0"/>
    <w:rsid w:val="000C3A7E"/>
    <w:rsid w:val="000D6EC0"/>
    <w:rsid w:val="001A3115"/>
    <w:rsid w:val="001C0F1A"/>
    <w:rsid w:val="001E2F29"/>
    <w:rsid w:val="001F5C29"/>
    <w:rsid w:val="002074F5"/>
    <w:rsid w:val="00221FFF"/>
    <w:rsid w:val="00223A9D"/>
    <w:rsid w:val="00233FF0"/>
    <w:rsid w:val="0024108E"/>
    <w:rsid w:val="0028325E"/>
    <w:rsid w:val="002B1D87"/>
    <w:rsid w:val="002F725B"/>
    <w:rsid w:val="00325386"/>
    <w:rsid w:val="00333E6D"/>
    <w:rsid w:val="00385460"/>
    <w:rsid w:val="0038634A"/>
    <w:rsid w:val="003A7472"/>
    <w:rsid w:val="003B6C09"/>
    <w:rsid w:val="003F1F20"/>
    <w:rsid w:val="0040311E"/>
    <w:rsid w:val="0040412B"/>
    <w:rsid w:val="004C744E"/>
    <w:rsid w:val="00503600"/>
    <w:rsid w:val="00542AEC"/>
    <w:rsid w:val="00561959"/>
    <w:rsid w:val="005A0C06"/>
    <w:rsid w:val="005B0D3E"/>
    <w:rsid w:val="005C54C3"/>
    <w:rsid w:val="005D0ED0"/>
    <w:rsid w:val="00606E5B"/>
    <w:rsid w:val="006352F2"/>
    <w:rsid w:val="006C37D8"/>
    <w:rsid w:val="006E3055"/>
    <w:rsid w:val="006E4144"/>
    <w:rsid w:val="00714965"/>
    <w:rsid w:val="00773378"/>
    <w:rsid w:val="00775842"/>
    <w:rsid w:val="007C722A"/>
    <w:rsid w:val="007C7B44"/>
    <w:rsid w:val="007D01D1"/>
    <w:rsid w:val="007D1110"/>
    <w:rsid w:val="007D6005"/>
    <w:rsid w:val="007F3FC2"/>
    <w:rsid w:val="007F483A"/>
    <w:rsid w:val="0081718A"/>
    <w:rsid w:val="008222C2"/>
    <w:rsid w:val="00841033"/>
    <w:rsid w:val="008713F9"/>
    <w:rsid w:val="00887020"/>
    <w:rsid w:val="00895F77"/>
    <w:rsid w:val="008C11E3"/>
    <w:rsid w:val="00900285"/>
    <w:rsid w:val="00907B3A"/>
    <w:rsid w:val="0098672B"/>
    <w:rsid w:val="009A26F0"/>
    <w:rsid w:val="009A6DEB"/>
    <w:rsid w:val="009C26F0"/>
    <w:rsid w:val="00A01ABA"/>
    <w:rsid w:val="00A30FDA"/>
    <w:rsid w:val="00A634A7"/>
    <w:rsid w:val="00A86EEB"/>
    <w:rsid w:val="00AA58C3"/>
    <w:rsid w:val="00AB444C"/>
    <w:rsid w:val="00AD0FD6"/>
    <w:rsid w:val="00B04BC7"/>
    <w:rsid w:val="00B23C22"/>
    <w:rsid w:val="00BC2B1F"/>
    <w:rsid w:val="00BC4A98"/>
    <w:rsid w:val="00BE00F5"/>
    <w:rsid w:val="00C05480"/>
    <w:rsid w:val="00C141D8"/>
    <w:rsid w:val="00C26569"/>
    <w:rsid w:val="00C4241D"/>
    <w:rsid w:val="00C474DF"/>
    <w:rsid w:val="00C75746"/>
    <w:rsid w:val="00C849D8"/>
    <w:rsid w:val="00C949B9"/>
    <w:rsid w:val="00CA1F8A"/>
    <w:rsid w:val="00CD10EC"/>
    <w:rsid w:val="00CE4B08"/>
    <w:rsid w:val="00CE703C"/>
    <w:rsid w:val="00D25B22"/>
    <w:rsid w:val="00D4271C"/>
    <w:rsid w:val="00D9795B"/>
    <w:rsid w:val="00DA2533"/>
    <w:rsid w:val="00DC4543"/>
    <w:rsid w:val="00DC761B"/>
    <w:rsid w:val="00DD0B3F"/>
    <w:rsid w:val="00E058E6"/>
    <w:rsid w:val="00E1082C"/>
    <w:rsid w:val="00E521CE"/>
    <w:rsid w:val="00E5368B"/>
    <w:rsid w:val="00E57AD8"/>
    <w:rsid w:val="00F12E8E"/>
    <w:rsid w:val="00FA6E43"/>
    <w:rsid w:val="00FB7B53"/>
    <w:rsid w:val="00FC7026"/>
    <w:rsid w:val="00FF4AC0"/>
    <w:rsid w:val="01B61DEE"/>
    <w:rsid w:val="03D7517F"/>
    <w:rsid w:val="07493125"/>
    <w:rsid w:val="11337787"/>
    <w:rsid w:val="47F97D33"/>
    <w:rsid w:val="4D021B53"/>
    <w:rsid w:val="70A3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D9BA4"/>
  <w15:docId w15:val="{77F5A1BC-C529-4277-9B6C-C62F3B90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</w:style>
  <w:style w:type="character" w:customStyle="1" w:styleId="authorstyle130265">
    <w:name w:val="authorstyle130265"/>
    <w:basedOn w:val="a0"/>
    <w:qFormat/>
  </w:style>
  <w:style w:type="character" w:customStyle="1" w:styleId="wbcontent">
    <w:name w:val="wb_content"/>
    <w:basedOn w:val="a0"/>
    <w:qFormat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uiPriority w:val="34"/>
    <w:qFormat/>
    <w:pPr>
      <w:widowControl w:val="0"/>
      <w:ind w:firstLineChars="200" w:firstLine="42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640</Words>
  <Characters>3649</Characters>
  <Application>Microsoft Office Word</Application>
  <DocSecurity>0</DocSecurity>
  <Lines>30</Lines>
  <Paragraphs>8</Paragraphs>
  <ScaleCrop>false</ScaleCrop>
  <Company>Microsoft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384546761@qq.com</cp:lastModifiedBy>
  <cp:revision>2</cp:revision>
  <dcterms:created xsi:type="dcterms:W3CDTF">2022-03-09T03:26:00Z</dcterms:created>
  <dcterms:modified xsi:type="dcterms:W3CDTF">2022-03-09T03:26:00Z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